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Regulamin konkursu plastycznego </w:t>
      </w:r>
    </w:p>
    <w:p>
      <w:pPr>
        <w:pStyle w:val="Normal"/>
        <w:spacing w:lineRule="auto" w:line="36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„</w:t>
      </w:r>
      <w:r>
        <w:rPr>
          <w:b/>
          <w:bCs/>
          <w:sz w:val="26"/>
          <w:szCs w:val="26"/>
        </w:rPr>
        <w:t>Pod kopułami św. Dymitra”</w:t>
      </w:r>
    </w:p>
    <w:p>
      <w:pPr>
        <w:pStyle w:val="Normal"/>
        <w:spacing w:lineRule="auto" w:line="36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spacing w:lineRule="auto" w:line="36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Konkurs plastyczny </w:t>
      </w:r>
      <w:r>
        <w:rPr>
          <w:b/>
          <w:bCs/>
          <w:sz w:val="26"/>
          <w:szCs w:val="26"/>
        </w:rPr>
        <w:t>„Pod kopułami św. Dymitra”</w:t>
      </w:r>
      <w:r>
        <w:rPr>
          <w:sz w:val="26"/>
          <w:szCs w:val="26"/>
        </w:rPr>
        <w:t xml:space="preserve"> jest organizowany przez Parafię prawosławną p/w św. męczennika Dymitra Sołuńskiego w Hajnówce, z okazji 30–lecia Parafii, powołanej do życia 30 kwietnia 1996 roku. Współorganizatorami konkursu są: Szkoła Podstawowa nr 3 im. dr. Kazimierza Ptaszyńskiego w Hajnówce i Stowarzyszenie „U nas”. </w:t>
      </w:r>
    </w:p>
    <w:p>
      <w:pPr>
        <w:pStyle w:val="Normal"/>
        <w:spacing w:lineRule="auto" w:line="36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Ideą organizatorów konkursu jest przybliżenie historii Parafii św. Dymitra w Hajnówce, patrona Parafii, architektury cerkiewnej w Polsce i na świecie. Konkurs zachęci uczestników do aktywności twórczej, umożliwiając im prezentację swoich talentów, osiągnięć oraz rozwój zdolności manualnych. Konkurs ma również na celu integrację uczestników w różnych kategoriach wiekowych.</w:t>
      </w:r>
    </w:p>
    <w:p>
      <w:pPr>
        <w:pStyle w:val="Normal"/>
        <w:spacing w:lineRule="auto" w:line="36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  <w:sz w:val="26"/>
          <w:szCs w:val="26"/>
        </w:rPr>
        <w:t>§ 1. Postanowienia ogólne.</w:t>
      </w:r>
    </w:p>
    <w:p>
      <w:pPr>
        <w:pStyle w:val="Normal"/>
        <w:spacing w:lineRule="auto" w:line="36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Niniejszy regulamin konkursu </w:t>
      </w:r>
      <w:r>
        <w:rPr>
          <w:b/>
          <w:bCs/>
          <w:sz w:val="26"/>
          <w:szCs w:val="26"/>
        </w:rPr>
        <w:t>„Pod kopułami św. Dymitra”</w:t>
      </w:r>
      <w:r>
        <w:rPr>
          <w:sz w:val="26"/>
          <w:szCs w:val="26"/>
        </w:rPr>
        <w:t>, określa tryb jego przeprowadzenia i warunki uczestnictwa.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>Organizatorem konkursu jest Parafia prawosławna p/w św. męczennika Dymitra Sołuńskiego w Hajnówce, ul. Warszawska 103 17-200 Hajnówka (85 683 28 08, 729 761 444, swdymitrahajnowka@gmail.com)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>Współorganizatorzy: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sz w:val="26"/>
          <w:szCs w:val="26"/>
        </w:rPr>
        <w:t>Szkoła Podstawowa nr 3 im. dr. Kazimierza Ptaszyńskiego w Hajnówce, 17-200 Hajnówka ul. Działowa 1,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>Stowarzyszenie „U nas”, 17-200 Hajnówka ul. Świerkowa 2.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>Konkurs organizowany jest z błogosławieństwa Jego Eminencji, Wielce Błogosławionego Sawy, Prawosławnego Metropolity Warszawskiego i całej Polski.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agwek1"/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§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2.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Cele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konkursu.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48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Rozwijanie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wiedzy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religijnej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historycznej,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48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Przybliżenie</w:t>
      </w:r>
      <w:r>
        <w:rPr>
          <w:color w:val="000000"/>
          <w:spacing w:val="-4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historii</w:t>
      </w:r>
      <w:r>
        <w:rPr>
          <w:color w:val="000000"/>
          <w:spacing w:val="-1"/>
          <w:sz w:val="26"/>
          <w:szCs w:val="26"/>
        </w:rPr>
        <w:t xml:space="preserve"> Parafii prawosławnej p/w św. męczennika Dymitra w Hajnówce,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48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Pobudzanie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aktywności</w:t>
      </w:r>
      <w:r>
        <w:rPr>
          <w:color w:val="000000"/>
          <w:spacing w:val="-4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twórczej,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48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Wzrost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aktywności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uczestników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możliwość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realizacji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własnych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pomysłów,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48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Wzbogacanie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własnego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warsztatu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pracy poprzez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udział</w:t>
      </w:r>
      <w:r>
        <w:rPr>
          <w:color w:val="000000"/>
          <w:spacing w:val="6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58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konkursie,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48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Rozwijanie</w:t>
      </w:r>
      <w:r>
        <w:rPr>
          <w:color w:val="000000"/>
          <w:spacing w:val="-4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zdolności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plastycznych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sprawności</w:t>
      </w:r>
      <w:r>
        <w:rPr>
          <w:color w:val="000000"/>
          <w:spacing w:val="-2"/>
          <w:sz w:val="26"/>
          <w:szCs w:val="26"/>
        </w:rPr>
        <w:t xml:space="preserve"> manualnych,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48" w:leader="none"/>
        </w:tabs>
        <w:spacing w:lineRule="auto" w: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Budowanie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wrażliwości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duchowej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estetycznej.</w:t>
      </w:r>
    </w:p>
    <w:p>
      <w:pPr>
        <w:pStyle w:val="Tretekstu"/>
        <w:spacing w:lineRule="auto" w: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agwek1"/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§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3.</w:t>
      </w:r>
      <w:r>
        <w:rPr>
          <w:color w:val="000000"/>
          <w:spacing w:val="5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Przedmiot</w:t>
      </w:r>
      <w:r>
        <w:rPr>
          <w:color w:val="000000"/>
          <w:spacing w:val="-2"/>
          <w:sz w:val="26"/>
          <w:szCs w:val="26"/>
        </w:rPr>
        <w:t xml:space="preserve"> Konkursu</w:t>
      </w:r>
    </w:p>
    <w:p>
      <w:pPr>
        <w:pStyle w:val="ListParagraph"/>
        <w:tabs>
          <w:tab w:val="clear" w:pos="720"/>
          <w:tab w:val="left" w:pos="1058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Przedmiotem Konkursu jest przygotowanie przez uczestnika jednej autorskiej pracy plastycznej przedstawiającej cerkiew p/w św. Dymitra (widok z zewnątrz). </w:t>
      </w:r>
      <w:r>
        <w:rPr>
          <w:b/>
          <w:bCs/>
          <w:color w:val="000000"/>
          <w:sz w:val="26"/>
          <w:szCs w:val="26"/>
        </w:rPr>
        <w:t>Może to być cerkiew z dowolnego miejsca Polski i świata, pod warunkiem, że jest ona pod wezwaniem św. wlk. męcz. Dymitra Sołuńskiego.</w:t>
      </w:r>
      <w:r>
        <w:rPr>
          <w:color w:val="000000"/>
          <w:spacing w:val="-11"/>
          <w:sz w:val="26"/>
          <w:szCs w:val="26"/>
        </w:rPr>
        <w:t xml:space="preserve"> Pracę należy wykonać w </w:t>
      </w:r>
      <w:r>
        <w:rPr>
          <w:color w:val="000000"/>
          <w:sz w:val="26"/>
          <w:szCs w:val="26"/>
        </w:rPr>
        <w:t>technice</w:t>
      </w:r>
      <w:r>
        <w:rPr>
          <w:color w:val="000000"/>
          <w:spacing w:val="-1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rysunku, szkicu, grafiki, lub akwareli. Praca</w:t>
      </w:r>
      <w:r>
        <w:rPr>
          <w:color w:val="000000"/>
          <w:spacing w:val="3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powinna</w:t>
      </w:r>
      <w:r>
        <w:rPr>
          <w:color w:val="000000"/>
          <w:spacing w:val="39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być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przygotowana</w:t>
      </w:r>
      <w:r>
        <w:rPr>
          <w:color w:val="000000"/>
          <w:spacing w:val="3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formacie</w:t>
      </w:r>
      <w:r>
        <w:rPr>
          <w:color w:val="000000"/>
          <w:spacing w:val="39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A-3</w:t>
      </w:r>
      <w:r>
        <w:rPr>
          <w:b/>
          <w:bCs/>
          <w:color w:val="000000"/>
          <w:spacing w:val="41"/>
          <w:sz w:val="26"/>
          <w:szCs w:val="26"/>
        </w:rPr>
        <w:t xml:space="preserve"> (297/420)</w:t>
      </w:r>
      <w:r>
        <w:rPr>
          <w:color w:val="000000"/>
          <w:spacing w:val="4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przez</w:t>
      </w:r>
      <w:r>
        <w:rPr>
          <w:color w:val="000000"/>
          <w:spacing w:val="39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jednego</w:t>
      </w:r>
      <w:r>
        <w:rPr>
          <w:color w:val="000000"/>
          <w:spacing w:val="39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uczestnika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39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 xml:space="preserve">oparciu </w:t>
      </w:r>
      <w:r>
        <w:rPr>
          <w:color w:val="000000"/>
          <w:sz w:val="26"/>
          <w:szCs w:val="26"/>
        </w:rPr>
        <w:t>o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wykorzystanie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w/w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metod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nie może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naruszać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ogólnie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przyjętych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norm </w:t>
      </w:r>
      <w:r>
        <w:rPr>
          <w:color w:val="000000"/>
          <w:spacing w:val="-2"/>
          <w:sz w:val="26"/>
          <w:szCs w:val="26"/>
        </w:rPr>
        <w:t xml:space="preserve">obyczajowych. </w:t>
      </w:r>
      <w:r>
        <w:rPr>
          <w:color w:val="000000"/>
          <w:sz w:val="26"/>
          <w:szCs w:val="26"/>
        </w:rPr>
        <w:t>Odpowiedzialność za tematykę pracy, przekaz i symbolikę ponosi opiekun uczestnika, bądź On sam, jeśli jest pełnoletni.</w:t>
      </w:r>
    </w:p>
    <w:p>
      <w:pPr>
        <w:pStyle w:val="ListParagraph"/>
        <w:tabs>
          <w:tab w:val="clear" w:pos="720"/>
          <w:tab w:val="left" w:pos="1058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agwek1"/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§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4.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Uczestnicy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Konkursu</w:t>
      </w:r>
    </w:p>
    <w:p>
      <w:pPr>
        <w:pStyle w:val="ListParagraph"/>
        <w:tabs>
          <w:tab w:val="clear" w:pos="720"/>
          <w:tab w:val="left" w:pos="707" w:leader="none"/>
          <w:tab w:val="left" w:pos="848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Konkurs ma zasięg ogólnopolski i adresowany jest do: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przedszkoli,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szkół</w:t>
      </w:r>
      <w:r>
        <w:rPr>
          <w:color w:val="000000"/>
          <w:spacing w:val="80"/>
          <w:w w:val="15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>publicznych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niepublicznych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podstawowych i ponadpodstawowych, kół plastycznych/artystycznych.</w:t>
      </w:r>
    </w:p>
    <w:p>
      <w:pPr>
        <w:pStyle w:val="ListParagraph"/>
        <w:tabs>
          <w:tab w:val="clear" w:pos="720"/>
          <w:tab w:val="left" w:pos="849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Kategorie</w:t>
      </w:r>
      <w:r>
        <w:rPr>
          <w:color w:val="000000"/>
          <w:spacing w:val="-4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wiekowe: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21" w:leader="none"/>
        </w:tabs>
        <w:spacing w:lineRule="auto" w:line="360"/>
        <w:jc w:val="both"/>
        <w:rPr/>
      </w:pPr>
      <w:r>
        <w:rPr>
          <w:b/>
          <w:bCs/>
          <w:color w:val="000000"/>
          <w:sz w:val="26"/>
          <w:szCs w:val="26"/>
        </w:rPr>
        <w:t>I</w:t>
      </w:r>
      <w:r>
        <w:rPr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kategoria</w:t>
      </w:r>
      <w:r>
        <w:rPr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-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przedszkole</w:t>
      </w:r>
      <w:r>
        <w:rPr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pacing w:val="-5"/>
          <w:sz w:val="26"/>
          <w:szCs w:val="26"/>
        </w:rPr>
        <w:t>„0”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21" w:leader="none"/>
        </w:tabs>
        <w:spacing w:lineRule="auto" w:line="360"/>
        <w:jc w:val="both"/>
        <w:rPr/>
      </w:pPr>
      <w:r>
        <w:rPr>
          <w:b/>
          <w:bCs/>
          <w:color w:val="000000"/>
          <w:sz w:val="26"/>
          <w:szCs w:val="26"/>
        </w:rPr>
        <w:t>II</w:t>
      </w:r>
      <w:r>
        <w:rPr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kategoria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-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szkoła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podstawowa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kl.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1 -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10"/>
          <w:sz w:val="26"/>
          <w:szCs w:val="26"/>
        </w:rPr>
        <w:t>3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21" w:leader="none"/>
        </w:tabs>
        <w:spacing w:lineRule="auto" w:line="360"/>
        <w:jc w:val="both"/>
        <w:rPr/>
      </w:pPr>
      <w:r>
        <w:rPr>
          <w:b/>
          <w:bCs/>
          <w:color w:val="000000"/>
          <w:sz w:val="26"/>
          <w:szCs w:val="26"/>
        </w:rPr>
        <w:t>III</w:t>
      </w:r>
      <w:r>
        <w:rPr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kategoria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-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szkoła podstawowa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kl. 4 -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10"/>
          <w:sz w:val="26"/>
          <w:szCs w:val="26"/>
        </w:rPr>
        <w:t>6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21" w:leader="none"/>
        </w:tabs>
        <w:spacing w:lineRule="auto" w:line="360"/>
        <w:jc w:val="both"/>
        <w:rPr/>
      </w:pPr>
      <w:r>
        <w:rPr>
          <w:b/>
          <w:bCs/>
          <w:color w:val="000000"/>
          <w:sz w:val="26"/>
          <w:szCs w:val="26"/>
        </w:rPr>
        <w:t>IV</w:t>
      </w:r>
      <w:r>
        <w:rPr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kategoria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-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szkoła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podstawowa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kl.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7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-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pacing w:val="-10"/>
          <w:sz w:val="26"/>
          <w:szCs w:val="26"/>
        </w:rPr>
        <w:t>8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21" w:leader="none"/>
        </w:tabs>
        <w:spacing w:lineRule="auto" w:line="360"/>
        <w:jc w:val="both"/>
        <w:rPr/>
      </w:pPr>
      <w:r>
        <w:rPr>
          <w:b/>
          <w:bCs/>
          <w:color w:val="000000"/>
          <w:sz w:val="26"/>
          <w:szCs w:val="26"/>
        </w:rPr>
        <w:t>V</w:t>
      </w:r>
      <w:r>
        <w:rPr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kategoria</w:t>
      </w:r>
      <w:r>
        <w:rPr>
          <w:color w:val="000000"/>
          <w:sz w:val="26"/>
          <w:szCs w:val="26"/>
        </w:rPr>
        <w:t xml:space="preserve"> -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szkoły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ponadpodstawowe</w:t>
      </w:r>
    </w:p>
    <w:p>
      <w:pPr>
        <w:pStyle w:val="ListParagraph"/>
        <w:tabs>
          <w:tab w:val="clear" w:pos="720"/>
          <w:tab w:val="left" w:pos="1221" w:leader="none"/>
        </w:tabs>
        <w:spacing w:lineRule="auto" w:line="360"/>
        <w:ind w:left="720" w:hanging="0"/>
        <w:jc w:val="both"/>
        <w:rPr>
          <w:color w:val="000000"/>
          <w:spacing w:val="-2"/>
          <w:sz w:val="26"/>
          <w:szCs w:val="26"/>
        </w:rPr>
      </w:pPr>
      <w:r>
        <w:rPr>
          <w:color w:val="000000"/>
          <w:spacing w:val="-2"/>
          <w:sz w:val="26"/>
          <w:szCs w:val="26"/>
        </w:rPr>
      </w:r>
    </w:p>
    <w:p>
      <w:pPr>
        <w:pStyle w:val="ListParagraph"/>
        <w:tabs>
          <w:tab w:val="clear" w:pos="720"/>
          <w:tab w:val="left" w:pos="1221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Praca</w:t>
      </w:r>
      <w:r>
        <w:rPr>
          <w:color w:val="000000"/>
          <w:spacing w:val="58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plastyczna</w:t>
      </w:r>
      <w:r>
        <w:rPr>
          <w:color w:val="000000"/>
          <w:spacing w:val="6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powinna</w:t>
      </w:r>
      <w:r>
        <w:rPr>
          <w:color w:val="000000"/>
          <w:spacing w:val="6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być</w:t>
      </w:r>
      <w:r>
        <w:rPr>
          <w:color w:val="000000"/>
          <w:spacing w:val="6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trwale</w:t>
      </w:r>
      <w:r>
        <w:rPr>
          <w:color w:val="000000"/>
          <w:spacing w:val="6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opisana</w:t>
      </w:r>
      <w:r>
        <w:rPr>
          <w:color w:val="000000"/>
          <w:spacing w:val="62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</w:t>
      </w:r>
      <w:r>
        <w:rPr>
          <w:color w:val="000000"/>
          <w:spacing w:val="6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odwrocie:</w:t>
      </w:r>
      <w:r>
        <w:rPr>
          <w:color w:val="000000"/>
          <w:spacing w:val="6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imieniem,</w:t>
      </w:r>
      <w:r>
        <w:rPr>
          <w:color w:val="000000"/>
          <w:spacing w:val="64"/>
          <w:w w:val="150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 xml:space="preserve">nazwiskiem, </w:t>
      </w:r>
      <w:r>
        <w:rPr>
          <w:color w:val="000000"/>
          <w:sz w:val="26"/>
          <w:szCs w:val="26"/>
        </w:rPr>
        <w:t>kategorią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wiekową. </w:t>
      </w:r>
      <w:r>
        <w:rPr>
          <w:b/>
          <w:bCs/>
          <w:color w:val="000000"/>
          <w:sz w:val="26"/>
          <w:szCs w:val="26"/>
        </w:rPr>
        <w:t>Należy również określić miejsce przedstawione na pracy,</w:t>
      </w:r>
      <w:r>
        <w:rPr>
          <w:color w:val="000000"/>
          <w:sz w:val="26"/>
          <w:szCs w:val="26"/>
        </w:rPr>
        <w:t xml:space="preserve"> np. </w:t>
      </w:r>
      <w:r>
        <w:rPr>
          <w:i/>
          <w:iCs/>
          <w:color w:val="000000"/>
          <w:sz w:val="26"/>
          <w:szCs w:val="26"/>
        </w:rPr>
        <w:t>Cerkiew św. Dymitra w Sakach</w:t>
      </w:r>
    </w:p>
    <w:p>
      <w:pPr>
        <w:pStyle w:val="Nagwek1"/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§</w:t>
      </w:r>
      <w:r>
        <w:rPr>
          <w:color w:val="000000"/>
          <w:spacing w:val="-4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5.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Kryteria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4"/>
          <w:sz w:val="26"/>
          <w:szCs w:val="26"/>
        </w:rPr>
        <w:t>oceny</w:t>
      </w:r>
    </w:p>
    <w:p>
      <w:pPr>
        <w:pStyle w:val="Tretekstu"/>
        <w:spacing w:lineRule="auto" w: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Przy</w:t>
      </w:r>
      <w:r>
        <w:rPr>
          <w:color w:val="000000"/>
          <w:spacing w:val="-4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ocenie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prac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konkursowych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pod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uwagę będą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brane: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958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Zgodność</w:t>
      </w:r>
      <w:r>
        <w:rPr>
          <w:color w:val="000000"/>
          <w:spacing w:val="-4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tematyki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konkursu</w:t>
      </w:r>
      <w:r>
        <w:rPr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jego przesłaniem</w:t>
      </w:r>
      <w:r>
        <w:rPr>
          <w:color w:val="000000"/>
          <w:spacing w:val="59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 trafne</w:t>
      </w:r>
      <w:r>
        <w:rPr>
          <w:color w:val="000000"/>
          <w:spacing w:val="-2"/>
          <w:sz w:val="26"/>
          <w:szCs w:val="26"/>
        </w:rPr>
        <w:t xml:space="preserve"> przedstawienie,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2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Walory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estetyczne pracy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użycie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środków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wyrazu </w:t>
      </w:r>
      <w:r>
        <w:rPr>
          <w:color w:val="000000"/>
          <w:spacing w:val="-2"/>
          <w:sz w:val="26"/>
          <w:szCs w:val="26"/>
        </w:rPr>
        <w:t>artystycznego,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98" w:leader="none"/>
        </w:tabs>
        <w:spacing w:lineRule="auto" w: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Oryginalność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 pomysłowość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zobrazowaniu przesłania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konkursu.</w:t>
      </w:r>
    </w:p>
    <w:p>
      <w:pPr>
        <w:pStyle w:val="Nagwek1"/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§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6.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Organizacja</w:t>
      </w:r>
      <w:r>
        <w:rPr>
          <w:color w:val="000000"/>
          <w:spacing w:val="-2"/>
          <w:sz w:val="26"/>
          <w:szCs w:val="26"/>
        </w:rPr>
        <w:t xml:space="preserve"> Konkursu</w:t>
      </w:r>
    </w:p>
    <w:p>
      <w:pPr>
        <w:pStyle w:val="ListParagraph"/>
        <w:tabs>
          <w:tab w:val="clear" w:pos="720"/>
          <w:tab w:val="left" w:pos="927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Udział</w:t>
      </w:r>
      <w:r>
        <w:rPr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-2"/>
          <w:sz w:val="26"/>
          <w:szCs w:val="26"/>
        </w:rPr>
        <w:t xml:space="preserve"> k</w:t>
      </w:r>
      <w:r>
        <w:rPr>
          <w:color w:val="000000"/>
          <w:sz w:val="26"/>
          <w:szCs w:val="26"/>
        </w:rPr>
        <w:t>onkursie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jest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 xml:space="preserve">dobrowolny. </w:t>
      </w:r>
      <w:r>
        <w:rPr>
          <w:color w:val="000000"/>
          <w:sz w:val="26"/>
          <w:szCs w:val="26"/>
        </w:rPr>
        <w:t>Zgłoszenia</w:t>
      </w:r>
      <w:r>
        <w:rPr>
          <w:color w:val="000000"/>
          <w:spacing w:val="30"/>
          <w:sz w:val="26"/>
          <w:szCs w:val="26"/>
        </w:rPr>
        <w:t xml:space="preserve"> (załącznik nr 1) </w:t>
      </w:r>
      <w:r>
        <w:rPr>
          <w:color w:val="000000"/>
          <w:sz w:val="26"/>
          <w:szCs w:val="26"/>
        </w:rPr>
        <w:t>do</w:t>
      </w:r>
      <w:r>
        <w:rPr>
          <w:color w:val="000000"/>
          <w:spacing w:val="32"/>
          <w:sz w:val="26"/>
          <w:szCs w:val="26"/>
        </w:rPr>
        <w:t xml:space="preserve"> k</w:t>
      </w:r>
      <w:r>
        <w:rPr>
          <w:color w:val="000000"/>
          <w:sz w:val="26"/>
          <w:szCs w:val="26"/>
        </w:rPr>
        <w:t>onkursu</w:t>
      </w:r>
      <w:r>
        <w:rPr>
          <w:color w:val="000000"/>
          <w:spacing w:val="3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dokonuje</w:t>
      </w:r>
      <w:r>
        <w:rPr>
          <w:color w:val="000000"/>
          <w:spacing w:val="29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prowadzący</w:t>
      </w:r>
      <w:r>
        <w:rPr>
          <w:color w:val="000000"/>
          <w:spacing w:val="3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nauczyciel,</w:t>
      </w:r>
      <w:r>
        <w:rPr>
          <w:color w:val="000000"/>
          <w:spacing w:val="29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szkoła, placówka,</w:t>
      </w:r>
      <w:r>
        <w:rPr>
          <w:color w:val="000000"/>
          <w:spacing w:val="3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parafia</w:t>
      </w:r>
      <w:r>
        <w:rPr>
          <w:color w:val="000000"/>
          <w:spacing w:val="31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opiekun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prawny</w:t>
      </w:r>
      <w:r>
        <w:rPr>
          <w:color w:val="000000"/>
          <w:spacing w:val="-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reprezentujący</w:t>
      </w:r>
      <w:r>
        <w:rPr>
          <w:color w:val="000000"/>
          <w:spacing w:val="-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ucznia,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punkt</w:t>
      </w:r>
      <w:r>
        <w:rPr>
          <w:color w:val="000000"/>
          <w:spacing w:val="-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katechetyczny, placówkę</w:t>
      </w:r>
      <w:r>
        <w:rPr>
          <w:color w:val="000000"/>
          <w:spacing w:val="-5"/>
          <w:sz w:val="26"/>
          <w:szCs w:val="26"/>
        </w:rPr>
        <w:t>. Samodzielne zgłoszenie w przypadku osób pełnoletnich.</w:t>
      </w:r>
    </w:p>
    <w:p>
      <w:pPr>
        <w:pStyle w:val="ListParagraph"/>
        <w:tabs>
          <w:tab w:val="clear" w:pos="720"/>
          <w:tab w:val="left" w:pos="927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Osoba</w:t>
      </w:r>
      <w:r>
        <w:rPr>
          <w:color w:val="000000"/>
          <w:spacing w:val="78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lub</w:t>
      </w:r>
      <w:r>
        <w:rPr>
          <w:color w:val="000000"/>
          <w:spacing w:val="79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instytucja</w:t>
      </w:r>
      <w:r>
        <w:rPr>
          <w:color w:val="000000"/>
          <w:spacing w:val="25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>zgłaszająca</w:t>
      </w:r>
      <w:r>
        <w:rPr>
          <w:color w:val="000000"/>
          <w:spacing w:val="25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>uczestnika</w:t>
      </w:r>
      <w:r>
        <w:rPr>
          <w:color w:val="000000"/>
          <w:spacing w:val="27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>do</w:t>
      </w:r>
      <w:r>
        <w:rPr>
          <w:color w:val="000000"/>
          <w:spacing w:val="26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>Konkursu,</w:t>
      </w:r>
      <w:r>
        <w:rPr>
          <w:color w:val="000000"/>
          <w:spacing w:val="25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>zobowiązana</w:t>
      </w:r>
      <w:r>
        <w:rPr>
          <w:color w:val="000000"/>
          <w:spacing w:val="78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jest</w:t>
      </w:r>
      <w:r>
        <w:rPr>
          <w:color w:val="000000"/>
          <w:spacing w:val="25"/>
          <w:sz w:val="26"/>
          <w:szCs w:val="26"/>
        </w:rPr>
        <w:t xml:space="preserve">  </w:t>
      </w:r>
      <w:r>
        <w:rPr>
          <w:color w:val="000000"/>
          <w:spacing w:val="-2"/>
          <w:sz w:val="26"/>
          <w:szCs w:val="26"/>
        </w:rPr>
        <w:t>zebrać</w:t>
      </w:r>
    </w:p>
    <w:p>
      <w:pPr>
        <w:pStyle w:val="Tretekstu"/>
        <w:spacing w:lineRule="auto" w: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przesłać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adres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Organizatora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prace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oraz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wszystkie podpisane</w:t>
      </w:r>
      <w:r>
        <w:rPr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zgody (załączniki nr 2 i 3)</w:t>
      </w:r>
    </w:p>
    <w:p>
      <w:pPr>
        <w:pStyle w:val="ListParagraph"/>
        <w:tabs>
          <w:tab w:val="clear" w:pos="720"/>
          <w:tab w:val="left" w:pos="928" w:leader="none"/>
        </w:tabs>
        <w:spacing w:lineRule="auto" w:line="360"/>
        <w:ind w:left="0" w:hanging="0"/>
        <w:jc w:val="both"/>
        <w:rPr/>
      </w:pPr>
      <w:r>
        <w:rPr>
          <w:color w:val="000000"/>
          <w:sz w:val="26"/>
          <w:szCs w:val="26"/>
        </w:rPr>
        <w:t xml:space="preserve">Konkurs trwa od </w:t>
      </w:r>
      <w:r>
        <w:rPr>
          <w:b/>
          <w:bCs/>
          <w:color w:val="000000"/>
          <w:sz w:val="26"/>
          <w:szCs w:val="26"/>
        </w:rPr>
        <w:t>20</w:t>
      </w:r>
      <w:r>
        <w:rPr>
          <w:b/>
          <w:bCs/>
          <w:color w:val="000000"/>
          <w:sz w:val="26"/>
          <w:szCs w:val="26"/>
        </w:rPr>
        <w:t xml:space="preserve"> lutego 2026 r. do  </w:t>
      </w:r>
      <w:r>
        <w:rPr>
          <w:b/>
          <w:bCs/>
          <w:color w:val="000000"/>
          <w:sz w:val="26"/>
          <w:szCs w:val="26"/>
        </w:rPr>
        <w:t>15 kwietnia</w:t>
      </w:r>
      <w:r>
        <w:rPr>
          <w:b/>
          <w:bCs/>
          <w:color w:val="000000"/>
          <w:sz w:val="26"/>
          <w:szCs w:val="26"/>
        </w:rPr>
        <w:t xml:space="preserve"> 2026 r.</w:t>
      </w:r>
      <w:r>
        <w:rPr>
          <w:color w:val="000000"/>
          <w:sz w:val="26"/>
          <w:szCs w:val="26"/>
        </w:rPr>
        <w:t xml:space="preserve"> Ogłoszenie wyników Konkursu nastąpi nie później niż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20</w:t>
      </w:r>
      <w:r>
        <w:rPr>
          <w:b/>
          <w:bCs/>
          <w:color w:val="000000"/>
          <w:sz w:val="26"/>
          <w:szCs w:val="26"/>
        </w:rPr>
        <w:t xml:space="preserve"> kwietnia 2026 r.</w:t>
      </w:r>
    </w:p>
    <w:p>
      <w:pPr>
        <w:pStyle w:val="ListParagraph"/>
        <w:tabs>
          <w:tab w:val="clear" w:pos="720"/>
          <w:tab w:val="left" w:pos="928" w:leader="none"/>
          <w:tab w:val="left" w:pos="987" w:leader="none"/>
        </w:tabs>
        <w:spacing w:lineRule="auto" w:line="360"/>
        <w:ind w:left="0" w:hanging="0"/>
        <w:jc w:val="both"/>
        <w:rPr>
          <w:b/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Zgłoszeniem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do udziału w Konkursie jest dostarczenie pracy do siedziby organizatora: </w:t>
      </w:r>
      <w:r>
        <w:rPr>
          <w:b/>
          <w:color w:val="000000"/>
          <w:sz w:val="26"/>
          <w:szCs w:val="26"/>
        </w:rPr>
        <w:t>Parafia św. Dymitra w Hajnówce, 17-200 Hajnówka ul. Warszawska 103 wraz załącznikami 1, 2 i 3.</w:t>
      </w:r>
    </w:p>
    <w:p>
      <w:pPr>
        <w:pStyle w:val="ListParagraph"/>
        <w:tabs>
          <w:tab w:val="clear" w:pos="720"/>
          <w:tab w:val="left" w:pos="987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Za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organizację Konkursu odpowiedzialny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jest proboszcz parafii: ks. Marek Mariusz Jurczuk.</w:t>
      </w:r>
    </w:p>
    <w:p>
      <w:pPr>
        <w:pStyle w:val="ListParagraph"/>
        <w:tabs>
          <w:tab w:val="clear" w:pos="720"/>
          <w:tab w:val="left" w:pos="987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Zgłoszenie,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 którym</w:t>
      </w:r>
      <w:r>
        <w:rPr>
          <w:color w:val="000000"/>
          <w:spacing w:val="-1"/>
          <w:sz w:val="26"/>
          <w:szCs w:val="26"/>
        </w:rPr>
        <w:t xml:space="preserve"> wyżej mow</w:t>
      </w:r>
      <w:r>
        <w:rPr>
          <w:color w:val="000000"/>
          <w:sz w:val="26"/>
          <w:szCs w:val="26"/>
        </w:rPr>
        <w:t>a,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musi</w:t>
      </w:r>
      <w:r>
        <w:rPr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zawierać: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52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Imię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nazwisko </w:t>
      </w:r>
      <w:r>
        <w:rPr>
          <w:color w:val="000000"/>
          <w:spacing w:val="-2"/>
          <w:sz w:val="26"/>
          <w:szCs w:val="26"/>
        </w:rPr>
        <w:t>uczestnika,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52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Kategorię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wiekową</w:t>
      </w:r>
      <w:r>
        <w:rPr>
          <w:color w:val="000000"/>
          <w:spacing w:val="-4"/>
          <w:sz w:val="26"/>
          <w:szCs w:val="26"/>
        </w:rPr>
        <w:t>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52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Pełną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nazwę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 adres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przedszkola,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szkoły, punktu </w:t>
      </w:r>
      <w:r>
        <w:rPr>
          <w:color w:val="000000"/>
          <w:spacing w:val="-2"/>
          <w:sz w:val="26"/>
          <w:szCs w:val="26"/>
        </w:rPr>
        <w:t>katechetycznego, placówki,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52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Imię</w:t>
      </w:r>
      <w:r>
        <w:rPr>
          <w:color w:val="000000"/>
          <w:spacing w:val="67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71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nazwisko,</w:t>
      </w:r>
      <w:r>
        <w:rPr>
          <w:color w:val="000000"/>
          <w:spacing w:val="71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telefon,</w:t>
      </w:r>
      <w:r>
        <w:rPr>
          <w:color w:val="000000"/>
          <w:spacing w:val="7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e-mail</w:t>
      </w:r>
      <w:r>
        <w:rPr>
          <w:color w:val="000000"/>
          <w:spacing w:val="72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zgłaszającego</w:t>
      </w:r>
      <w:r>
        <w:rPr>
          <w:color w:val="000000"/>
          <w:spacing w:val="7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nauczyciela,</w:t>
      </w:r>
      <w:r>
        <w:rPr>
          <w:color w:val="000000"/>
          <w:spacing w:val="71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opiekuna</w:t>
      </w:r>
      <w:r>
        <w:rPr>
          <w:color w:val="000000"/>
          <w:spacing w:val="69"/>
          <w:w w:val="150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 xml:space="preserve">prawnego </w:t>
      </w:r>
      <w:r>
        <w:rPr>
          <w:color w:val="000000"/>
          <w:sz w:val="26"/>
          <w:szCs w:val="26"/>
        </w:rPr>
        <w:t>bądź</w:t>
      </w:r>
      <w:r>
        <w:rPr>
          <w:color w:val="000000"/>
          <w:spacing w:val="-2"/>
          <w:sz w:val="26"/>
          <w:szCs w:val="26"/>
        </w:rPr>
        <w:t xml:space="preserve"> instytucji,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221" w:leader="none"/>
        </w:tabs>
        <w:spacing w:lineRule="auto" w:line="360"/>
        <w:jc w:val="both"/>
        <w:rPr/>
      </w:pPr>
      <w:r>
        <w:rPr>
          <w:color w:val="000000"/>
          <w:spacing w:val="-2"/>
          <w:sz w:val="26"/>
          <w:szCs w:val="26"/>
        </w:rPr>
        <w:t xml:space="preserve">Określone miejsce przedstawione na pracy, np. </w:t>
      </w:r>
      <w:r>
        <w:rPr>
          <w:i/>
          <w:iCs/>
          <w:color w:val="000000"/>
          <w:spacing w:val="-2"/>
          <w:sz w:val="26"/>
          <w:szCs w:val="26"/>
        </w:rPr>
        <w:t>Cerkiew św. Dymitra w Tesalonikach,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52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Oświadczenie</w:t>
      </w:r>
      <w:r>
        <w:rPr>
          <w:color w:val="000000"/>
          <w:spacing w:val="7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opiekuna</w:t>
      </w:r>
      <w:r>
        <w:rPr>
          <w:color w:val="000000"/>
          <w:spacing w:val="71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prawnego uczestnika</w:t>
      </w:r>
      <w:r>
        <w:rPr>
          <w:color w:val="000000"/>
          <w:spacing w:val="7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</w:t>
      </w:r>
      <w:r>
        <w:rPr>
          <w:color w:val="000000"/>
          <w:spacing w:val="73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wyrażeniu</w:t>
      </w:r>
      <w:r>
        <w:rPr>
          <w:color w:val="000000"/>
          <w:spacing w:val="71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zgody</w:t>
      </w:r>
      <w:r>
        <w:rPr>
          <w:color w:val="000000"/>
          <w:spacing w:val="71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</w:t>
      </w:r>
      <w:r>
        <w:rPr>
          <w:color w:val="000000"/>
          <w:spacing w:val="72"/>
          <w:w w:val="150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 xml:space="preserve">wykorzystanie </w:t>
      </w:r>
      <w:r>
        <w:rPr>
          <w:color w:val="000000"/>
          <w:sz w:val="26"/>
          <w:szCs w:val="26"/>
        </w:rPr>
        <w:t>wizerunku</w:t>
      </w:r>
      <w:r>
        <w:rPr>
          <w:color w:val="000000"/>
          <w:spacing w:val="-4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oraz zgody na przetwarzanie danych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osobowych (zał. 2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3</w:t>
      </w:r>
      <w:r>
        <w:rPr>
          <w:color w:val="000000"/>
          <w:spacing w:val="-10"/>
          <w:sz w:val="26"/>
          <w:szCs w:val="26"/>
        </w:rPr>
        <w:t>)</w:t>
      </w:r>
    </w:p>
    <w:p>
      <w:pPr>
        <w:pStyle w:val="Tretekstu"/>
        <w:spacing w:lineRule="auto" w: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ListParagraph"/>
        <w:tabs>
          <w:tab w:val="clear" w:pos="720"/>
          <w:tab w:val="left" w:pos="970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Konkurs</w:t>
      </w:r>
      <w:r>
        <w:rPr>
          <w:color w:val="000000"/>
          <w:spacing w:val="2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jest</w:t>
      </w:r>
      <w:r>
        <w:rPr>
          <w:color w:val="000000"/>
          <w:spacing w:val="2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jednoetapowy.</w:t>
      </w:r>
      <w:r>
        <w:rPr>
          <w:color w:val="000000"/>
          <w:spacing w:val="22"/>
          <w:sz w:val="26"/>
          <w:szCs w:val="26"/>
        </w:rPr>
        <w:t xml:space="preserve"> Organizator zastrzega sobie prawo do przyznania 3 nagród i dowolnej liczby wyróżnień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poszczególnych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kategoriach</w:t>
      </w:r>
      <w:r>
        <w:rPr>
          <w:color w:val="000000"/>
          <w:spacing w:val="-2"/>
          <w:sz w:val="26"/>
          <w:szCs w:val="26"/>
        </w:rPr>
        <w:t xml:space="preserve"> wiekowych.</w:t>
      </w:r>
    </w:p>
    <w:p>
      <w:pPr>
        <w:pStyle w:val="ListParagraph"/>
        <w:tabs>
          <w:tab w:val="clear" w:pos="720"/>
          <w:tab w:val="left" w:pos="849" w:leader="none"/>
          <w:tab w:val="left" w:pos="931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Wręczenie nagród i wyróżnień nastąpi </w:t>
      </w:r>
      <w:r>
        <w:rPr>
          <w:b/>
          <w:color w:val="000000"/>
          <w:sz w:val="26"/>
          <w:szCs w:val="26"/>
        </w:rPr>
        <w:t>24 kwietnia 2026 r. podczas Koncertu Jubileuszowego w cerkwi św. Dymitra w Hajnówce</w:t>
      </w:r>
      <w:r>
        <w:rPr>
          <w:color w:val="000000"/>
          <w:sz w:val="26"/>
          <w:szCs w:val="26"/>
        </w:rPr>
        <w:t>. Szczegółowe informacje laureaci otrzymają od</w:t>
      </w:r>
      <w:r>
        <w:rPr>
          <w:color w:val="000000"/>
          <w:spacing w:val="-4"/>
          <w:sz w:val="26"/>
          <w:szCs w:val="26"/>
        </w:rPr>
        <w:t xml:space="preserve"> o</w:t>
      </w:r>
      <w:r>
        <w:rPr>
          <w:color w:val="000000"/>
          <w:sz w:val="26"/>
          <w:szCs w:val="26"/>
        </w:rPr>
        <w:t>rganizatora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telefonicznie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lub</w:t>
      </w:r>
      <w:r>
        <w:rPr>
          <w:color w:val="000000"/>
          <w:spacing w:val="-4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pocztą</w:t>
      </w:r>
      <w:r>
        <w:rPr>
          <w:color w:val="000000"/>
          <w:spacing w:val="-4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elektroniczną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adres e-mail wskazany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 zgłoszeniu konkursowym.</w:t>
      </w:r>
    </w:p>
    <w:p>
      <w:pPr>
        <w:pStyle w:val="Nagwek1"/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agwek1"/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§ 7. Komisja</w:t>
      </w:r>
      <w:r>
        <w:rPr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konkursowa</w:t>
      </w:r>
    </w:p>
    <w:p>
      <w:pPr>
        <w:pStyle w:val="ListParagraph"/>
        <w:tabs>
          <w:tab w:val="clear" w:pos="720"/>
          <w:tab w:val="left" w:pos="849" w:leader="none"/>
          <w:tab w:val="left" w:pos="964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Komisja dokonuje oceny prac konkursowych zgodnie z wytycznymi niniejszego </w:t>
      </w:r>
      <w:r>
        <w:rPr>
          <w:color w:val="000000"/>
          <w:spacing w:val="-2"/>
          <w:sz w:val="26"/>
          <w:szCs w:val="26"/>
        </w:rPr>
        <w:t xml:space="preserve">Regulaminu. </w:t>
      </w:r>
      <w:r>
        <w:rPr>
          <w:color w:val="000000"/>
          <w:sz w:val="26"/>
          <w:szCs w:val="26"/>
        </w:rPr>
        <w:t>Komisja</w:t>
      </w:r>
      <w:r>
        <w:rPr>
          <w:color w:val="000000"/>
          <w:spacing w:val="-4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sporządza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pisemny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protokół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posiedzenia,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zawierający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podjęte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 xml:space="preserve">rozstrzygnięcia.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-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pracach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Komisji</w:t>
      </w:r>
      <w:r>
        <w:rPr>
          <w:color w:val="000000"/>
          <w:spacing w:val="-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nie</w:t>
      </w:r>
      <w:r>
        <w:rPr>
          <w:color w:val="000000"/>
          <w:spacing w:val="-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mogą</w:t>
      </w:r>
      <w:r>
        <w:rPr>
          <w:color w:val="000000"/>
          <w:spacing w:val="-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brać</w:t>
      </w:r>
      <w:r>
        <w:rPr>
          <w:color w:val="000000"/>
          <w:spacing w:val="-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udziału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nauczyciele</w:t>
      </w:r>
      <w:r>
        <w:rPr>
          <w:color w:val="000000"/>
          <w:spacing w:val="-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-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osoby</w:t>
      </w:r>
      <w:r>
        <w:rPr>
          <w:color w:val="000000"/>
          <w:spacing w:val="-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odpowiedzialne</w:t>
      </w:r>
      <w:r>
        <w:rPr>
          <w:color w:val="000000"/>
          <w:spacing w:val="-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prawnie</w:t>
      </w:r>
      <w:r>
        <w:rPr>
          <w:color w:val="000000"/>
          <w:spacing w:val="-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za uczestników Konkursu lub osoby, co do których zachodzą jakiekolwiek okoliczności mogące budzić uzasadnione wątpliwości, co do ich bezstronności względem uczestników </w:t>
      </w:r>
      <w:r>
        <w:rPr>
          <w:color w:val="000000"/>
          <w:spacing w:val="-2"/>
          <w:sz w:val="26"/>
          <w:szCs w:val="26"/>
        </w:rPr>
        <w:t xml:space="preserve">Konkursu. </w:t>
      </w:r>
      <w:r>
        <w:rPr>
          <w:color w:val="000000"/>
          <w:sz w:val="26"/>
          <w:szCs w:val="26"/>
        </w:rPr>
        <w:t>Ocena</w:t>
      </w:r>
      <w:r>
        <w:rPr>
          <w:color w:val="000000"/>
          <w:spacing w:val="-9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pracy</w:t>
      </w:r>
      <w:r>
        <w:rPr>
          <w:color w:val="000000"/>
          <w:spacing w:val="-1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konkursowej</w:t>
      </w:r>
      <w:r>
        <w:rPr>
          <w:color w:val="000000"/>
          <w:spacing w:val="-1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dokonana</w:t>
      </w:r>
      <w:r>
        <w:rPr>
          <w:color w:val="000000"/>
          <w:spacing w:val="-1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przez</w:t>
      </w:r>
      <w:r>
        <w:rPr>
          <w:color w:val="000000"/>
          <w:spacing w:val="-1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Komisję</w:t>
      </w:r>
      <w:r>
        <w:rPr>
          <w:color w:val="000000"/>
          <w:spacing w:val="-1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jest</w:t>
      </w:r>
      <w:r>
        <w:rPr>
          <w:color w:val="000000"/>
          <w:spacing w:val="-1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ostateczna</w:t>
      </w:r>
      <w:r>
        <w:rPr>
          <w:color w:val="000000"/>
          <w:spacing w:val="-1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-1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od</w:t>
      </w:r>
      <w:r>
        <w:rPr>
          <w:color w:val="000000"/>
          <w:spacing w:val="-14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niej</w:t>
      </w:r>
      <w:r>
        <w:rPr>
          <w:color w:val="000000"/>
          <w:spacing w:val="-14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nie</w:t>
      </w:r>
      <w:r>
        <w:rPr>
          <w:color w:val="000000"/>
          <w:spacing w:val="-1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przysługuje prawo składania odwołania. W pozostałych przypadkach, które nie zostały określone w niniejszym Regulaminie, rozstrzyga Przewodniczący Komisji.</w:t>
      </w:r>
    </w:p>
    <w:p>
      <w:pPr>
        <w:pStyle w:val="Nagwek1"/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</w:p>
    <w:p>
      <w:pPr>
        <w:pStyle w:val="Nagwek1"/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§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8.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Publikacja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pacing w:val="-4"/>
          <w:sz w:val="26"/>
          <w:szCs w:val="26"/>
        </w:rPr>
        <w:t>prac</w:t>
      </w:r>
    </w:p>
    <w:p>
      <w:pPr>
        <w:pStyle w:val="Nagwek1"/>
        <w:spacing w:lineRule="auto" w:line="360"/>
        <w:ind w:left="0" w:firstLine="720"/>
        <w:jc w:val="both"/>
        <w:rPr/>
      </w:pPr>
      <w:r>
        <w:rPr>
          <w:b w:val="false"/>
          <w:bCs w:val="false"/>
          <w:color w:val="000000"/>
          <w:sz w:val="26"/>
          <w:szCs w:val="26"/>
        </w:rPr>
        <w:t>Uczestnik</w:t>
      </w:r>
      <w:r>
        <w:rPr>
          <w:b w:val="false"/>
          <w:bCs w:val="false"/>
          <w:color w:val="000000"/>
          <w:spacing w:val="40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Konkursu</w:t>
      </w:r>
      <w:r>
        <w:rPr>
          <w:b w:val="false"/>
          <w:bCs w:val="false"/>
          <w:color w:val="000000"/>
          <w:spacing w:val="40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z</w:t>
      </w:r>
      <w:r>
        <w:rPr>
          <w:b w:val="false"/>
          <w:bCs w:val="false"/>
          <w:color w:val="000000"/>
          <w:spacing w:val="40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chwilą</w:t>
      </w:r>
      <w:r>
        <w:rPr>
          <w:b w:val="false"/>
          <w:bCs w:val="false"/>
          <w:color w:val="000000"/>
          <w:spacing w:val="40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zgłoszenia</w:t>
      </w:r>
      <w:r>
        <w:rPr>
          <w:b w:val="false"/>
          <w:bCs w:val="false"/>
          <w:color w:val="000000"/>
          <w:spacing w:val="40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pracy</w:t>
      </w:r>
      <w:r>
        <w:rPr>
          <w:b w:val="false"/>
          <w:bCs w:val="false"/>
          <w:color w:val="000000"/>
          <w:spacing w:val="40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konkursowej</w:t>
      </w:r>
      <w:r>
        <w:rPr>
          <w:b w:val="false"/>
          <w:bCs w:val="false"/>
          <w:color w:val="000000"/>
          <w:spacing w:val="40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udziela</w:t>
      </w:r>
      <w:r>
        <w:rPr>
          <w:b w:val="false"/>
          <w:bCs w:val="false"/>
          <w:color w:val="000000"/>
          <w:spacing w:val="40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Organizatorowi prawa do korzystania z niej we wszystkich jego zakresach: rozpowszechniania,</w:t>
      </w:r>
      <w:r>
        <w:rPr>
          <w:b w:val="false"/>
          <w:bCs w:val="false"/>
          <w:color w:val="000000"/>
          <w:spacing w:val="27"/>
          <w:sz w:val="26"/>
          <w:szCs w:val="26"/>
        </w:rPr>
        <w:t xml:space="preserve">  </w:t>
      </w:r>
      <w:r>
        <w:rPr>
          <w:b w:val="false"/>
          <w:bCs w:val="false"/>
          <w:color w:val="000000"/>
          <w:sz w:val="26"/>
          <w:szCs w:val="26"/>
        </w:rPr>
        <w:t>wystawiania,</w:t>
      </w:r>
      <w:r>
        <w:rPr>
          <w:b w:val="false"/>
          <w:bCs w:val="false"/>
          <w:color w:val="000000"/>
          <w:spacing w:val="28"/>
          <w:sz w:val="26"/>
          <w:szCs w:val="26"/>
        </w:rPr>
        <w:t xml:space="preserve">  </w:t>
      </w:r>
      <w:r>
        <w:rPr>
          <w:b w:val="false"/>
          <w:bCs w:val="false"/>
          <w:color w:val="000000"/>
          <w:sz w:val="26"/>
          <w:szCs w:val="26"/>
        </w:rPr>
        <w:t>publikowania,</w:t>
      </w:r>
      <w:r>
        <w:rPr>
          <w:b w:val="false"/>
          <w:bCs w:val="false"/>
          <w:color w:val="000000"/>
          <w:spacing w:val="27"/>
          <w:sz w:val="26"/>
          <w:szCs w:val="26"/>
        </w:rPr>
        <w:t xml:space="preserve">  </w:t>
      </w:r>
      <w:r>
        <w:rPr>
          <w:b w:val="false"/>
          <w:bCs w:val="false"/>
          <w:color w:val="000000"/>
          <w:sz w:val="26"/>
          <w:szCs w:val="26"/>
        </w:rPr>
        <w:t>udostępniania</w:t>
      </w:r>
      <w:r>
        <w:rPr>
          <w:b w:val="false"/>
          <w:bCs w:val="false"/>
          <w:color w:val="000000"/>
          <w:spacing w:val="27"/>
          <w:sz w:val="26"/>
          <w:szCs w:val="26"/>
        </w:rPr>
        <w:t xml:space="preserve">  </w:t>
      </w:r>
      <w:r>
        <w:rPr>
          <w:b w:val="false"/>
          <w:bCs w:val="false"/>
          <w:color w:val="000000"/>
          <w:sz w:val="26"/>
          <w:szCs w:val="26"/>
        </w:rPr>
        <w:t>pracy</w:t>
      </w:r>
      <w:r>
        <w:rPr>
          <w:b w:val="false"/>
          <w:bCs w:val="false"/>
          <w:color w:val="000000"/>
          <w:spacing w:val="27"/>
          <w:sz w:val="26"/>
          <w:szCs w:val="26"/>
        </w:rPr>
        <w:t xml:space="preserve">  </w:t>
      </w:r>
      <w:r>
        <w:rPr>
          <w:b w:val="false"/>
          <w:bCs w:val="false"/>
          <w:color w:val="000000"/>
          <w:spacing w:val="-2"/>
          <w:sz w:val="26"/>
          <w:szCs w:val="26"/>
        </w:rPr>
        <w:t xml:space="preserve">konkursowej </w:t>
      </w:r>
      <w:r>
        <w:rPr>
          <w:b w:val="false"/>
          <w:bCs w:val="false"/>
          <w:color w:val="000000"/>
          <w:sz w:val="26"/>
          <w:szCs w:val="26"/>
        </w:rPr>
        <w:t>w</w:t>
      </w:r>
      <w:r>
        <w:rPr>
          <w:b w:val="false"/>
          <w:bCs w:val="false"/>
          <w:color w:val="000000"/>
          <w:spacing w:val="-2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taki</w:t>
      </w:r>
      <w:r>
        <w:rPr>
          <w:b w:val="false"/>
          <w:bCs w:val="false"/>
          <w:color w:val="000000"/>
          <w:spacing w:val="-1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sposób, aby</w:t>
      </w:r>
      <w:r>
        <w:rPr>
          <w:b w:val="false"/>
          <w:bCs w:val="false"/>
          <w:color w:val="000000"/>
          <w:spacing w:val="-1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każdy</w:t>
      </w:r>
      <w:r>
        <w:rPr>
          <w:b w:val="false"/>
          <w:bCs w:val="false"/>
          <w:color w:val="000000"/>
          <w:spacing w:val="1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mógł mieć</w:t>
      </w:r>
      <w:r>
        <w:rPr>
          <w:b w:val="false"/>
          <w:bCs w:val="false"/>
          <w:color w:val="000000"/>
          <w:spacing w:val="-2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do</w:t>
      </w:r>
      <w:r>
        <w:rPr>
          <w:b w:val="false"/>
          <w:bCs w:val="false"/>
          <w:color w:val="000000"/>
          <w:spacing w:val="-1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 xml:space="preserve">niej </w:t>
      </w:r>
      <w:r>
        <w:rPr>
          <w:b w:val="false"/>
          <w:bCs w:val="false"/>
          <w:color w:val="000000"/>
          <w:spacing w:val="-2"/>
          <w:sz w:val="26"/>
          <w:szCs w:val="26"/>
        </w:rPr>
        <w:t xml:space="preserve">dostęp, </w:t>
      </w:r>
      <w:r>
        <w:rPr>
          <w:b w:val="false"/>
          <w:bCs w:val="false"/>
          <w:color w:val="000000"/>
          <w:sz w:val="26"/>
          <w:szCs w:val="26"/>
        </w:rPr>
        <w:t>wykorzystania</w:t>
      </w:r>
      <w:r>
        <w:rPr>
          <w:b w:val="false"/>
          <w:bCs w:val="false"/>
          <w:color w:val="000000"/>
          <w:spacing w:val="-4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w</w:t>
      </w:r>
      <w:r>
        <w:rPr>
          <w:b w:val="false"/>
          <w:bCs w:val="false"/>
          <w:color w:val="000000"/>
          <w:spacing w:val="-2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działaniach</w:t>
      </w:r>
      <w:r>
        <w:rPr>
          <w:b w:val="false"/>
          <w:bCs w:val="false"/>
          <w:color w:val="000000"/>
          <w:spacing w:val="-1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informacyjnych i</w:t>
      </w:r>
      <w:r>
        <w:rPr>
          <w:b w:val="false"/>
          <w:bCs w:val="false"/>
          <w:color w:val="000000"/>
          <w:spacing w:val="-1"/>
          <w:sz w:val="26"/>
          <w:szCs w:val="26"/>
        </w:rPr>
        <w:t xml:space="preserve"> </w:t>
      </w:r>
      <w:r>
        <w:rPr>
          <w:b w:val="false"/>
          <w:bCs w:val="false"/>
          <w:color w:val="000000"/>
          <w:spacing w:val="-2"/>
          <w:sz w:val="26"/>
          <w:szCs w:val="26"/>
        </w:rPr>
        <w:t xml:space="preserve">promocyjnych. </w:t>
      </w:r>
      <w:r>
        <w:rPr>
          <w:b w:val="false"/>
          <w:bCs w:val="false"/>
          <w:color w:val="000000"/>
          <w:sz w:val="26"/>
          <w:szCs w:val="26"/>
        </w:rPr>
        <w:t>Uczestnik</w:t>
      </w:r>
      <w:r>
        <w:rPr>
          <w:b w:val="false"/>
          <w:bCs w:val="false"/>
          <w:color w:val="000000"/>
          <w:spacing w:val="5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z</w:t>
      </w:r>
      <w:r>
        <w:rPr>
          <w:b w:val="false"/>
          <w:bCs w:val="false"/>
          <w:color w:val="000000"/>
          <w:spacing w:val="6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chwilą</w:t>
      </w:r>
      <w:r>
        <w:rPr>
          <w:b w:val="false"/>
          <w:bCs w:val="false"/>
          <w:color w:val="000000"/>
          <w:spacing w:val="7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zgłoszenia</w:t>
      </w:r>
      <w:r>
        <w:rPr>
          <w:b w:val="false"/>
          <w:bCs w:val="false"/>
          <w:color w:val="000000"/>
          <w:spacing w:val="6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pracy</w:t>
      </w:r>
      <w:r>
        <w:rPr>
          <w:b w:val="false"/>
          <w:bCs w:val="false"/>
          <w:color w:val="000000"/>
          <w:spacing w:val="8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konkursowej</w:t>
      </w:r>
      <w:r>
        <w:rPr>
          <w:b w:val="false"/>
          <w:bCs w:val="false"/>
          <w:color w:val="000000"/>
          <w:spacing w:val="7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zezwala</w:t>
      </w:r>
      <w:r>
        <w:rPr>
          <w:b w:val="false"/>
          <w:bCs w:val="false"/>
          <w:color w:val="000000"/>
          <w:spacing w:val="7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Organizatorom</w:t>
      </w:r>
      <w:r>
        <w:rPr>
          <w:b w:val="false"/>
          <w:bCs w:val="false"/>
          <w:color w:val="000000"/>
          <w:spacing w:val="7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na</w:t>
      </w:r>
      <w:r>
        <w:rPr>
          <w:b w:val="false"/>
          <w:bCs w:val="false"/>
          <w:color w:val="000000"/>
          <w:spacing w:val="12"/>
          <w:sz w:val="26"/>
          <w:szCs w:val="26"/>
        </w:rPr>
        <w:t xml:space="preserve"> </w:t>
      </w:r>
      <w:r>
        <w:rPr>
          <w:b w:val="false"/>
          <w:bCs w:val="false"/>
          <w:color w:val="000000"/>
          <w:spacing w:val="-2"/>
          <w:sz w:val="26"/>
          <w:szCs w:val="26"/>
        </w:rPr>
        <w:t xml:space="preserve">realizację </w:t>
      </w:r>
      <w:r>
        <w:rPr>
          <w:b w:val="false"/>
          <w:bCs w:val="false"/>
          <w:color w:val="000000"/>
          <w:sz w:val="26"/>
          <w:szCs w:val="26"/>
        </w:rPr>
        <w:t>praw</w:t>
      </w:r>
      <w:r>
        <w:rPr>
          <w:b w:val="false"/>
          <w:bCs w:val="false"/>
          <w:color w:val="000000"/>
          <w:spacing w:val="-2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autorskich</w:t>
      </w:r>
      <w:r>
        <w:rPr>
          <w:b w:val="false"/>
          <w:bCs w:val="false"/>
          <w:color w:val="000000"/>
          <w:spacing w:val="-1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do</w:t>
      </w:r>
      <w:r>
        <w:rPr>
          <w:b w:val="false"/>
          <w:bCs w:val="false"/>
          <w:color w:val="000000"/>
          <w:spacing w:val="-2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pracy</w:t>
      </w:r>
      <w:r>
        <w:rPr>
          <w:b w:val="false"/>
          <w:bCs w:val="false"/>
          <w:color w:val="000000"/>
          <w:spacing w:val="1"/>
          <w:sz w:val="26"/>
          <w:szCs w:val="26"/>
        </w:rPr>
        <w:t xml:space="preserve"> </w:t>
      </w:r>
      <w:r>
        <w:rPr>
          <w:b w:val="false"/>
          <w:bCs w:val="false"/>
          <w:color w:val="000000"/>
          <w:spacing w:val="-2"/>
          <w:sz w:val="26"/>
          <w:szCs w:val="26"/>
        </w:rPr>
        <w:t>konkursowej.</w:t>
      </w:r>
    </w:p>
    <w:p>
      <w:pPr>
        <w:pStyle w:val="Nagwek1"/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agwek1"/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§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9.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Przetwarzanie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danych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osobowych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potrzeby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Konkursu</w:t>
      </w:r>
    </w:p>
    <w:p>
      <w:pPr>
        <w:pStyle w:val="ListParagraph"/>
        <w:tabs>
          <w:tab w:val="clear" w:pos="720"/>
          <w:tab w:val="left" w:pos="928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Administratorem</w:t>
      </w:r>
      <w:r>
        <w:rPr>
          <w:color w:val="000000"/>
          <w:spacing w:val="-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danych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osobowych</w:t>
      </w:r>
      <w:r>
        <w:rPr>
          <w:color w:val="000000"/>
          <w:spacing w:val="-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uczestników</w:t>
      </w:r>
      <w:r>
        <w:rPr>
          <w:color w:val="000000"/>
          <w:spacing w:val="-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Konkursu</w:t>
      </w:r>
      <w:r>
        <w:rPr>
          <w:color w:val="000000"/>
          <w:spacing w:val="-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jest</w:t>
      </w:r>
      <w:r>
        <w:rPr>
          <w:color w:val="000000"/>
          <w:spacing w:val="-6"/>
          <w:sz w:val="26"/>
          <w:szCs w:val="26"/>
        </w:rPr>
        <w:t xml:space="preserve"> Organizator Konkursu.</w:t>
      </w:r>
      <w:r>
        <w:rPr>
          <w:color w:val="000000"/>
          <w:sz w:val="26"/>
          <w:szCs w:val="26"/>
        </w:rPr>
        <w:t xml:space="preserve"> Zasady przetwarzania danych osobowych uczestników Konkursu są zgodne z Regulaminem Ochrony Danych Osobowych Polskiego Autokefalicznego Kościoła </w:t>
      </w:r>
      <w:r>
        <w:rPr>
          <w:color w:val="000000"/>
          <w:spacing w:val="-2"/>
          <w:sz w:val="26"/>
          <w:szCs w:val="26"/>
        </w:rPr>
        <w:t>Prawosławnego.</w:t>
      </w:r>
      <w:r>
        <w:rPr>
          <w:color w:val="000000"/>
          <w:sz w:val="26"/>
          <w:szCs w:val="26"/>
        </w:rPr>
        <w:t xml:space="preserve"> Podanie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danych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osobowych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oraz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zgoda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ich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przetwarzanie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80"/>
          <w:w w:val="15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publikowanie są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dobrowolne.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przypadku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cofnięcia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zgody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przetwarzanie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danych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osobowych w celach określonych w Regulaminie Konkursu bądź żądania ich usunięcia, uczestnik Konkursu zostanie wykluczony z udziału w Konkursie.</w:t>
      </w:r>
    </w:p>
    <w:p>
      <w:pPr>
        <w:pStyle w:val="ListParagraph"/>
        <w:tabs>
          <w:tab w:val="clear" w:pos="720"/>
          <w:tab w:val="left" w:pos="928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agwek1"/>
        <w:spacing w:lineRule="auto" w:line="360"/>
        <w:ind w:left="0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§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10.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Postanowienia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końcowe</w:t>
      </w:r>
    </w:p>
    <w:p>
      <w:pPr>
        <w:pStyle w:val="ListParagraph"/>
        <w:tabs>
          <w:tab w:val="clear" w:pos="720"/>
          <w:tab w:val="left" w:pos="965" w:leader="none"/>
          <w:tab w:val="left" w:pos="8631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Biorąc</w:t>
      </w:r>
      <w:r>
        <w:rPr>
          <w:color w:val="000000"/>
          <w:spacing w:val="1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udział</w:t>
      </w:r>
      <w:r>
        <w:rPr>
          <w:color w:val="000000"/>
          <w:spacing w:val="2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1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Konkursie,</w:t>
      </w:r>
      <w:r>
        <w:rPr>
          <w:color w:val="000000"/>
          <w:spacing w:val="18"/>
          <w:sz w:val="26"/>
          <w:szCs w:val="26"/>
        </w:rPr>
        <w:t xml:space="preserve"> u</w:t>
      </w:r>
      <w:r>
        <w:rPr>
          <w:color w:val="000000"/>
          <w:sz w:val="26"/>
          <w:szCs w:val="26"/>
        </w:rPr>
        <w:t>czestnicy</w:t>
      </w:r>
      <w:r>
        <w:rPr>
          <w:color w:val="000000"/>
          <w:spacing w:val="1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wyrażają</w:t>
      </w:r>
      <w:r>
        <w:rPr>
          <w:color w:val="000000"/>
          <w:spacing w:val="1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zgodę</w:t>
      </w:r>
      <w:r>
        <w:rPr>
          <w:color w:val="000000"/>
          <w:spacing w:val="1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</w:t>
      </w:r>
      <w:r>
        <w:rPr>
          <w:color w:val="000000"/>
          <w:spacing w:val="1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udział</w:t>
      </w:r>
      <w:r>
        <w:rPr>
          <w:color w:val="000000"/>
          <w:spacing w:val="1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2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nim</w:t>
      </w:r>
      <w:r>
        <w:rPr>
          <w:color w:val="000000"/>
          <w:spacing w:val="19"/>
          <w:sz w:val="26"/>
          <w:szCs w:val="26"/>
        </w:rPr>
        <w:t xml:space="preserve"> </w:t>
      </w:r>
      <w:r>
        <w:rPr>
          <w:color w:val="000000"/>
          <w:spacing w:val="-5"/>
          <w:sz w:val="26"/>
          <w:szCs w:val="26"/>
        </w:rPr>
        <w:t xml:space="preserve">na </w:t>
      </w:r>
      <w:r>
        <w:rPr>
          <w:color w:val="000000"/>
          <w:spacing w:val="-2"/>
          <w:sz w:val="26"/>
          <w:szCs w:val="26"/>
        </w:rPr>
        <w:t xml:space="preserve">zasadach </w:t>
      </w:r>
      <w:r>
        <w:rPr>
          <w:color w:val="000000"/>
          <w:sz w:val="26"/>
          <w:szCs w:val="26"/>
        </w:rPr>
        <w:t>określonych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niniejszym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Regulaminie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oraz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akceptują</w:t>
      </w:r>
      <w:r>
        <w:rPr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je</w:t>
      </w:r>
      <w:r>
        <w:rPr>
          <w:color w:val="000000"/>
          <w:spacing w:val="5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całości i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bez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zastrzeżeń.</w:t>
      </w:r>
    </w:p>
    <w:p>
      <w:pPr>
        <w:pStyle w:val="ListParagraph"/>
        <w:tabs>
          <w:tab w:val="clear" w:pos="720"/>
          <w:tab w:val="left" w:pos="993" w:leader="none"/>
          <w:tab w:val="left" w:pos="1006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Organizatorzy nie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ponoszą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odpowiedzialności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za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szkody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spowodowane</w:t>
      </w:r>
      <w:r>
        <w:rPr>
          <w:color w:val="000000"/>
          <w:spacing w:val="-4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podaniem błędnych lub nieaktualnych danych przez uczestników Konkursu.</w:t>
      </w:r>
    </w:p>
    <w:p>
      <w:pPr>
        <w:pStyle w:val="ListParagraph"/>
        <w:tabs>
          <w:tab w:val="clear" w:pos="720"/>
          <w:tab w:val="left" w:pos="1006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Organizatorzy</w:t>
      </w:r>
      <w:r>
        <w:rPr>
          <w:color w:val="000000"/>
          <w:spacing w:val="5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Konkursu</w:t>
      </w:r>
      <w:r>
        <w:rPr>
          <w:color w:val="000000"/>
          <w:spacing w:val="5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mogą</w:t>
      </w:r>
      <w:r>
        <w:rPr>
          <w:color w:val="000000"/>
          <w:spacing w:val="5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wprowadzać</w:t>
      </w:r>
      <w:r>
        <w:rPr>
          <w:color w:val="000000"/>
          <w:spacing w:val="59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zmiany</w:t>
      </w:r>
      <w:r>
        <w:rPr>
          <w:color w:val="000000"/>
          <w:spacing w:val="5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5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Regulaminie,</w:t>
      </w:r>
      <w:r>
        <w:rPr>
          <w:color w:val="000000"/>
          <w:spacing w:val="5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nie</w:t>
      </w:r>
      <w:r>
        <w:rPr>
          <w:color w:val="000000"/>
          <w:spacing w:val="58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 xml:space="preserve">naruszając </w:t>
      </w:r>
      <w:r>
        <w:rPr>
          <w:color w:val="000000"/>
          <w:sz w:val="26"/>
          <w:szCs w:val="26"/>
        </w:rPr>
        <w:t>podstawowych,</w:t>
      </w:r>
      <w:r>
        <w:rPr>
          <w:color w:val="000000"/>
          <w:spacing w:val="-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istotnych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zasad</w:t>
      </w:r>
      <w:r>
        <w:rPr>
          <w:color w:val="000000"/>
          <w:spacing w:val="-7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Konkursu.</w:t>
      </w:r>
    </w:p>
    <w:p>
      <w:pPr>
        <w:pStyle w:val="ListParagraph"/>
        <w:tabs>
          <w:tab w:val="clear" w:pos="720"/>
          <w:tab w:val="left" w:pos="993" w:leader="none"/>
          <w:tab w:val="left" w:pos="1054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Organizatorzy</w:t>
      </w:r>
      <w:r>
        <w:rPr>
          <w:color w:val="000000"/>
          <w:spacing w:val="8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nie</w:t>
      </w:r>
      <w:r>
        <w:rPr>
          <w:color w:val="000000"/>
          <w:spacing w:val="8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ponoszą</w:t>
      </w:r>
      <w:r>
        <w:rPr>
          <w:color w:val="000000"/>
          <w:spacing w:val="8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odpowiedzialności</w:t>
      </w:r>
      <w:r>
        <w:rPr>
          <w:color w:val="000000"/>
          <w:spacing w:val="8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za</w:t>
      </w:r>
      <w:r>
        <w:rPr>
          <w:color w:val="000000"/>
          <w:spacing w:val="8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uszkodzenia</w:t>
      </w:r>
      <w:r>
        <w:rPr>
          <w:color w:val="000000"/>
          <w:spacing w:val="8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zgłoszonych</w:t>
      </w:r>
      <w:r>
        <w:rPr>
          <w:color w:val="000000"/>
          <w:spacing w:val="8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prac konkursowych, które nastąpiły z przyczyn od nich niezależnych.</w:t>
      </w:r>
    </w:p>
    <w:p>
      <w:pPr>
        <w:pStyle w:val="ListParagraph"/>
        <w:tabs>
          <w:tab w:val="clear" w:pos="720"/>
          <w:tab w:val="left" w:pos="948" w:leader="none"/>
          <w:tab w:val="left" w:pos="993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Organizatorzy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nie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ponoszą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odpowiedzialności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za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prace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konkursowe,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które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nie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dotarły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do nich na skutek okoliczności od nich niezależnych.</w:t>
      </w:r>
    </w:p>
    <w:p>
      <w:pPr>
        <w:pStyle w:val="ListParagraph"/>
        <w:tabs>
          <w:tab w:val="clear" w:pos="720"/>
          <w:tab w:val="left" w:pos="948" w:leader="none"/>
          <w:tab w:val="left" w:pos="993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W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sprawach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nieuregulowanych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niniejszym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Regulaminie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decyduje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Organizator. Od decyzji Organizatora nie przysługuje prawo składania zastrzeżeń oraz odwołanie.</w:t>
      </w:r>
    </w:p>
    <w:p>
      <w:pPr>
        <w:pStyle w:val="ListParagraph"/>
        <w:tabs>
          <w:tab w:val="clear" w:pos="720"/>
          <w:tab w:val="left" w:pos="965" w:leader="none"/>
          <w:tab w:val="left" w:pos="993" w:leader="none"/>
        </w:tabs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Przybycie, ubezpieczenie, udział uczestników i opiekunów prawnych podczas rozdania dyplomów i wyróżnień odbywa się we własnym zakresie i na swój koszt.</w:t>
      </w:r>
    </w:p>
    <w:p>
      <w:pPr>
        <w:pStyle w:val="Nagwek1"/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agwek1"/>
        <w:spacing w:lineRule="auto" w:line="3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§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11.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Nagrody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-2"/>
          <w:sz w:val="26"/>
          <w:szCs w:val="26"/>
        </w:rPr>
        <w:t xml:space="preserve"> konkursie</w:t>
      </w:r>
    </w:p>
    <w:p>
      <w:pPr>
        <w:pStyle w:val="Nagwek1"/>
        <w:spacing w:lineRule="auto" w:line="360"/>
        <w:ind w:lef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color w:val="000000"/>
          <w:sz w:val="26"/>
          <w:szCs w:val="26"/>
        </w:rPr>
        <w:t>W</w:t>
      </w:r>
      <w:r>
        <w:rPr>
          <w:b w:val="false"/>
          <w:bCs w:val="false"/>
          <w:color w:val="000000"/>
          <w:spacing w:val="-4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ramach</w:t>
      </w:r>
      <w:r>
        <w:rPr>
          <w:b w:val="false"/>
          <w:bCs w:val="false"/>
          <w:color w:val="000000"/>
          <w:spacing w:val="-3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Konkursu</w:t>
      </w:r>
      <w:r>
        <w:rPr>
          <w:b w:val="false"/>
          <w:bCs w:val="false"/>
          <w:color w:val="000000"/>
          <w:spacing w:val="-1"/>
          <w:sz w:val="26"/>
          <w:szCs w:val="26"/>
        </w:rPr>
        <w:t xml:space="preserve"> </w:t>
      </w:r>
      <w:r>
        <w:rPr>
          <w:b w:val="false"/>
          <w:bCs w:val="false"/>
          <w:color w:val="000000"/>
          <w:sz w:val="26"/>
          <w:szCs w:val="26"/>
        </w:rPr>
        <w:t>organizatorzy</w:t>
      </w:r>
      <w:r>
        <w:rPr>
          <w:b w:val="false"/>
          <w:bCs w:val="false"/>
          <w:color w:val="000000"/>
          <w:spacing w:val="-3"/>
          <w:sz w:val="26"/>
          <w:szCs w:val="26"/>
        </w:rPr>
        <w:t xml:space="preserve"> </w:t>
      </w:r>
      <w:r>
        <w:rPr>
          <w:b w:val="false"/>
          <w:bCs w:val="false"/>
          <w:color w:val="000000"/>
          <w:spacing w:val="-2"/>
          <w:sz w:val="26"/>
          <w:szCs w:val="26"/>
        </w:rPr>
        <w:t>przewidują: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908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nagrody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rzeczowe</w:t>
      </w:r>
      <w:r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dla zwycięzców</w:t>
      </w:r>
      <w:r>
        <w:rPr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osób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wyróżnionych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Konkursie,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49" w:leader="none"/>
          <w:tab w:val="left" w:pos="908" w:leader="none"/>
        </w:tabs>
        <w:spacing w:lineRule="auto" w:line="360"/>
        <w:jc w:val="both"/>
        <w:rPr/>
      </w:pPr>
      <w:r>
        <w:rPr>
          <w:color w:val="000000"/>
          <w:sz w:val="26"/>
          <w:szCs w:val="26"/>
        </w:rPr>
        <w:t>dyplomy</w:t>
      </w:r>
      <w:r>
        <w:rPr>
          <w:color w:val="000000"/>
          <w:spacing w:val="4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uczestnictwa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dla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każdego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ucznia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biorącego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udział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w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Konkursie,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908" w:leader="none"/>
        </w:tabs>
        <w:spacing w:lineRule="auto" w: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podziękowania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dla</w:t>
      </w:r>
      <w:r>
        <w:rPr>
          <w:color w:val="000000"/>
          <w:spacing w:val="-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nauczycieli</w:t>
      </w:r>
      <w:r>
        <w:rPr>
          <w:color w:val="000000"/>
          <w:spacing w:val="-5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opiekunów</w:t>
      </w:r>
      <w:r>
        <w:rPr>
          <w:color w:val="000000"/>
          <w:spacing w:val="-7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przygotowujących</w:t>
      </w:r>
      <w:r>
        <w:rPr>
          <w:color w:val="000000"/>
          <w:spacing w:val="-6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uczniów .</w:t>
      </w:r>
    </w:p>
    <w:sectPr>
      <w:type w:val="nextPage"/>
      <w:pgSz w:w="11906" w:h="16838"/>
      <w:pgMar w:left="1275" w:right="992" w:gutter="0" w:header="0" w:top="1220" w:footer="0" w:bottom="1000"/>
      <w:pgNumType w:fmt="decimal"/>
      <w:formProt w:val="false"/>
      <w:textDirection w:val="lrTb"/>
      <w:docGrid w:type="default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uiPriority w:val="1"/>
    <w:qFormat/>
    <w:pPr>
      <w:ind w:left="1069" w:hanging="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rPr>
      <w:color w:val="000080"/>
      <w:u w:val="single"/>
    </w:rPr>
  </w:style>
  <w:style w:type="character" w:styleId="Znakinumeracji" w:customStyle="1">
    <w:name w:val="Znaki numeracji"/>
    <w:qFormat/>
    <w:rPr/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ytu">
    <w:name w:val="Title"/>
    <w:basedOn w:val="Normal"/>
    <w:uiPriority w:val="1"/>
    <w:qFormat/>
    <w:pPr>
      <w:spacing w:before="38" w:after="0"/>
      <w:ind w:left="742" w:right="745" w:hanging="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8" w:hanging="36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opka">
    <w:name w:val="Footer"/>
    <w:basedOn w:val="Gwkaistopka"/>
    <w:pPr/>
    <w:rPr/>
  </w:style>
  <w:style w:type="paragraph" w:styleId="Zawartoramki" w:customStyle="1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LibreOffice/7.3.0.3$Windows_X86_64 LibreOffice_project/0f246aa12d0eee4a0f7adcefbf7c878fc2238db3</Application>
  <AppVersion>15.0000</AppVersion>
  <Pages>5</Pages>
  <Words>1097</Words>
  <Characters>7160</Characters>
  <CharactersWithSpaces>8181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2026-02-09T08:50:00Z</dcterms:created>
  <dc:creator>Bogdan</dc:creator>
  <dc:description/>
  <dc:language>pl-PL</dc:language>
  <cp:lastModifiedBy/>
  <dcterms:modified xsi:type="dcterms:W3CDTF">2026-02-20T17:28:47Z</dcterms:modified>
  <cp:revision>10</cp:revision>
  <dc:subject/>
  <dc:title>Untitled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2026-02-09T00:00:00Z</vt:filetime>
  </property>
  <property fmtid="{D5CDD505-2E9C-101B-9397-08002B2CF9AE}" pid="5" name="Producer">
    <vt:lpwstr>GPL Ghostscript 10.01.1</vt:lpwstr>
  </property>
</Properties>
</file>